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 Risk Planning Assessment</w:t>
      </w: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74CFC" w:rsidRP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P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P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</w:p>
    <w:p w:rsidR="00B74CFC" w:rsidRDefault="00B74CFC" w:rsidP="00B74C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Group Risk Planning Assessment</w:t>
      </w:r>
    </w:p>
    <w:p w:rsidR="00063349" w:rsidRPr="00DA7718" w:rsidRDefault="00325215" w:rsidP="00DA7718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18">
        <w:rPr>
          <w:rFonts w:ascii="Times New Roman" w:hAnsi="Times New Roman" w:cs="Times New Roman"/>
          <w:sz w:val="24"/>
          <w:szCs w:val="24"/>
        </w:rPr>
        <w:t>Facebook enterprise risk management</w:t>
      </w:r>
      <w:r w:rsidR="00324B6A">
        <w:rPr>
          <w:rFonts w:ascii="Times New Roman" w:hAnsi="Times New Roman" w:cs="Times New Roman"/>
          <w:sz w:val="24"/>
          <w:szCs w:val="24"/>
        </w:rPr>
        <w:t xml:space="preserve"> (ERM) standards. </w:t>
      </w:r>
      <w:bookmarkStart w:id="0" w:name="_GoBack"/>
      <w:bookmarkEnd w:id="0"/>
    </w:p>
    <w:p w:rsidR="00325215" w:rsidRDefault="00DA7718" w:rsidP="0032521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5215">
        <w:rPr>
          <w:rFonts w:ascii="Times New Roman" w:hAnsi="Times New Roman" w:cs="Times New Roman"/>
          <w:sz w:val="24"/>
          <w:szCs w:val="24"/>
        </w:rPr>
        <w:t>Acquisition of</w:t>
      </w:r>
      <w:r w:rsidR="00325215" w:rsidRPr="00311FD8">
        <w:rPr>
          <w:rFonts w:ascii="Times New Roman" w:hAnsi="Times New Roman" w:cs="Times New Roman"/>
          <w:sz w:val="24"/>
          <w:szCs w:val="24"/>
        </w:rPr>
        <w:t xml:space="preserve"> liability as a result of transmitted information over the Internet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25215" w:rsidRPr="00311FD8">
        <w:rPr>
          <w:rFonts w:ascii="Times New Roman" w:hAnsi="Times New Roman" w:cs="Times New Roman"/>
          <w:sz w:val="24"/>
          <w:szCs w:val="24"/>
        </w:rPr>
        <w:t>that’s been published using their products or posting related to their products.</w:t>
      </w:r>
    </w:p>
    <w:p w:rsidR="00325215" w:rsidRDefault="00325215" w:rsidP="0032521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Prevention and reduction of </w:t>
      </w:r>
      <w:r>
        <w:rPr>
          <w:rFonts w:ascii="Times New Roman" w:hAnsi="Times New Roman" w:cs="Times New Roman"/>
          <w:sz w:val="24"/>
          <w:szCs w:val="24"/>
        </w:rPr>
        <w:t>the social media network’s ma</w:t>
      </w:r>
      <w:r>
        <w:rPr>
          <w:rFonts w:ascii="Times New Roman" w:hAnsi="Times New Roman" w:cs="Times New Roman"/>
          <w:sz w:val="24"/>
          <w:szCs w:val="24"/>
        </w:rPr>
        <w:t>rket risk exposure and increment of</w:t>
      </w:r>
      <w:r>
        <w:rPr>
          <w:rFonts w:ascii="Times New Roman" w:hAnsi="Times New Roman" w:cs="Times New Roman"/>
          <w:sz w:val="24"/>
          <w:szCs w:val="24"/>
        </w:rPr>
        <w:t xml:space="preserve"> potential business growth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5215" w:rsidRPr="00DA7718" w:rsidRDefault="00325215" w:rsidP="00DA77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18">
        <w:rPr>
          <w:rFonts w:ascii="Times New Roman" w:hAnsi="Times New Roman" w:cs="Times New Roman"/>
          <w:sz w:val="24"/>
          <w:szCs w:val="24"/>
        </w:rPr>
        <w:t>Online advertisement and verification</w:t>
      </w:r>
      <w:r w:rsidRPr="00DA7718">
        <w:rPr>
          <w:rFonts w:ascii="Times New Roman" w:hAnsi="Times New Roman" w:cs="Times New Roman"/>
          <w:sz w:val="24"/>
          <w:szCs w:val="24"/>
        </w:rPr>
        <w:t xml:space="preserve"> of business exposure at risk.</w:t>
      </w:r>
    </w:p>
    <w:p w:rsidR="00325215" w:rsidRDefault="00DA7718" w:rsidP="003252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09C6">
        <w:rPr>
          <w:rFonts w:ascii="Times New Roman" w:hAnsi="Times New Roman" w:cs="Times New Roman"/>
          <w:sz w:val="24"/>
          <w:szCs w:val="24"/>
        </w:rPr>
        <w:t xml:space="preserve">Audit &amp; Risk Oversight Committee </w:t>
      </w:r>
      <w:r>
        <w:rPr>
          <w:rFonts w:ascii="Times New Roman" w:hAnsi="Times New Roman" w:cs="Times New Roman"/>
          <w:sz w:val="24"/>
          <w:szCs w:val="24"/>
        </w:rPr>
        <w:t xml:space="preserve">carries oversight on </w:t>
      </w:r>
      <w:r w:rsidRPr="00F209C6">
        <w:rPr>
          <w:rFonts w:ascii="Times New Roman" w:hAnsi="Times New Roman" w:cs="Times New Roman"/>
          <w:sz w:val="24"/>
          <w:szCs w:val="24"/>
        </w:rPr>
        <w:t>independence, qualifications and performance of the auditor, the accounting and financial reports of the company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7718" w:rsidRDefault="00DA7718" w:rsidP="00DA771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7563">
        <w:rPr>
          <w:rFonts w:ascii="Times New Roman" w:hAnsi="Times New Roman" w:cs="Times New Roman"/>
          <w:sz w:val="24"/>
          <w:szCs w:val="24"/>
        </w:rPr>
        <w:t>Facebook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563">
        <w:rPr>
          <w:rFonts w:ascii="Times New Roman" w:hAnsi="Times New Roman" w:cs="Times New Roman"/>
          <w:sz w:val="24"/>
          <w:szCs w:val="24"/>
        </w:rPr>
        <w:t>top-down risk approach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7718" w:rsidRDefault="00DA7718" w:rsidP="00DA77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C97563">
        <w:rPr>
          <w:rFonts w:ascii="Times New Roman" w:hAnsi="Times New Roman" w:cs="Times New Roman"/>
          <w:sz w:val="24"/>
          <w:szCs w:val="24"/>
        </w:rPr>
        <w:t>ook at how systematic factors are affecting an outcome such as in corporate finance.</w:t>
      </w:r>
    </w:p>
    <w:p w:rsidR="00DA7718" w:rsidRDefault="00DA7718" w:rsidP="00DA771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C97563">
        <w:rPr>
          <w:rFonts w:ascii="Times New Roman" w:hAnsi="Times New Roman" w:cs="Times New Roman"/>
          <w:sz w:val="24"/>
          <w:szCs w:val="24"/>
        </w:rPr>
        <w:t>udgeting, goal setting, and forecasting</w:t>
      </w:r>
      <w:r w:rsidR="00324B6A" w:rsidRPr="00324B6A">
        <w:rPr>
          <w:rFonts w:ascii="Times New Roman" w:hAnsi="Times New Roman" w:cs="Times New Roman"/>
          <w:sz w:val="24"/>
          <w:szCs w:val="24"/>
        </w:rPr>
        <w:t xml:space="preserve"> </w:t>
      </w:r>
      <w:r w:rsidR="00324B6A">
        <w:rPr>
          <w:rFonts w:ascii="Times New Roman" w:hAnsi="Times New Roman" w:cs="Times New Roman"/>
          <w:sz w:val="24"/>
          <w:szCs w:val="24"/>
        </w:rPr>
        <w:t xml:space="preserve">to manage </w:t>
      </w:r>
      <w:r w:rsidR="00324B6A" w:rsidRPr="00C97563">
        <w:rPr>
          <w:rFonts w:ascii="Times New Roman" w:hAnsi="Times New Roman" w:cs="Times New Roman"/>
          <w:sz w:val="24"/>
          <w:szCs w:val="24"/>
        </w:rPr>
        <w:t>the macro or macroeconomic factors</w:t>
      </w:r>
      <w:r w:rsidR="00324B6A">
        <w:rPr>
          <w:rFonts w:ascii="Times New Roman" w:hAnsi="Times New Roman" w:cs="Times New Roman"/>
          <w:sz w:val="24"/>
          <w:szCs w:val="24"/>
        </w:rPr>
        <w:t>.</w:t>
      </w:r>
    </w:p>
    <w:p w:rsidR="00DA7718" w:rsidRDefault="00324B6A" w:rsidP="00DA771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Enterprise risk management strategy.</w:t>
      </w:r>
    </w:p>
    <w:p w:rsidR="00324B6A" w:rsidRDefault="00324B6A" w:rsidP="00324B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B6A">
        <w:rPr>
          <w:rFonts w:ascii="Times New Roman" w:hAnsi="Times New Roman" w:cs="Times New Roman"/>
          <w:sz w:val="24"/>
          <w:szCs w:val="24"/>
        </w:rPr>
        <w:t>Decreasing their level of engagement may jeopardize their products, revenue, and financial status, in which may set Facebook in a significant damaging situation.</w:t>
      </w:r>
    </w:p>
    <w:p w:rsidR="00324B6A" w:rsidRDefault="00324B6A" w:rsidP="00324B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11FD8">
        <w:rPr>
          <w:rFonts w:ascii="Times New Roman" w:hAnsi="Times New Roman" w:cs="Times New Roman"/>
          <w:sz w:val="24"/>
          <w:szCs w:val="24"/>
        </w:rPr>
        <w:t>dding, retaining, a</w:t>
      </w:r>
      <w:r>
        <w:rPr>
          <w:rFonts w:ascii="Times New Roman" w:hAnsi="Times New Roman" w:cs="Times New Roman"/>
          <w:sz w:val="24"/>
          <w:szCs w:val="24"/>
        </w:rPr>
        <w:t xml:space="preserve">nd engaging active users of Facebook’s </w:t>
      </w:r>
      <w:r w:rsidRPr="00311FD8">
        <w:rPr>
          <w:rFonts w:ascii="Times New Roman" w:hAnsi="Times New Roman" w:cs="Times New Roman"/>
          <w:sz w:val="24"/>
          <w:szCs w:val="24"/>
        </w:rPr>
        <w:t>products</w:t>
      </w:r>
      <w:r>
        <w:rPr>
          <w:rFonts w:ascii="Times New Roman" w:hAnsi="Times New Roman" w:cs="Times New Roman"/>
          <w:sz w:val="24"/>
          <w:szCs w:val="24"/>
        </w:rPr>
        <w:t xml:space="preserve"> since it is </w:t>
      </w:r>
      <w:r w:rsidRPr="00311FD8">
        <w:rPr>
          <w:rFonts w:ascii="Times New Roman" w:hAnsi="Times New Roman" w:cs="Times New Roman"/>
          <w:sz w:val="24"/>
          <w:szCs w:val="24"/>
        </w:rPr>
        <w:t>expected that Facebook’s current user growth rate will commonly weaken over time and fluctuate in one or more markets, specifically in markets where they have attained complex diffusion rates.</w:t>
      </w:r>
    </w:p>
    <w:p w:rsidR="00324B6A" w:rsidRPr="00324B6A" w:rsidRDefault="00324B6A" w:rsidP="00324B6A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74CFC" w:rsidRPr="00B74CFC" w:rsidRDefault="00B74CFC" w:rsidP="00B74C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B74CFC" w:rsidRPr="00B74CFC" w:rsidSect="00B74CF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0E4" w:rsidRDefault="003470E4" w:rsidP="00B74CFC">
      <w:pPr>
        <w:spacing w:after="0" w:line="240" w:lineRule="auto"/>
      </w:pPr>
      <w:r>
        <w:separator/>
      </w:r>
    </w:p>
  </w:endnote>
  <w:endnote w:type="continuationSeparator" w:id="0">
    <w:p w:rsidR="003470E4" w:rsidRDefault="003470E4" w:rsidP="00B7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0E4" w:rsidRDefault="003470E4" w:rsidP="00B74CFC">
      <w:pPr>
        <w:spacing w:after="0" w:line="240" w:lineRule="auto"/>
      </w:pPr>
      <w:r>
        <w:separator/>
      </w:r>
    </w:p>
  </w:footnote>
  <w:footnote w:type="continuationSeparator" w:id="0">
    <w:p w:rsidR="003470E4" w:rsidRDefault="003470E4" w:rsidP="00B7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CFC" w:rsidRPr="00B74CFC" w:rsidRDefault="00B74CFC" w:rsidP="00B74CFC">
    <w:pPr>
      <w:pStyle w:val="Header"/>
      <w:rPr>
        <w:rFonts w:ascii="Times New Roman" w:hAnsi="Times New Roman" w:cs="Times New Roman"/>
        <w:sz w:val="24"/>
        <w:szCs w:val="24"/>
      </w:rPr>
    </w:pPr>
    <w:r w:rsidRPr="00B74CFC">
      <w:rPr>
        <w:rFonts w:ascii="Times New Roman" w:hAnsi="Times New Roman" w:cs="Times New Roman"/>
        <w:sz w:val="24"/>
        <w:szCs w:val="24"/>
      </w:rPr>
      <w:t>OUTLINE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74CF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7927466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4C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4CF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4C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4B6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4CF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74CFC" w:rsidRDefault="00B74C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CFC" w:rsidRPr="00B74CFC" w:rsidRDefault="00B74CFC" w:rsidP="00B74CF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74CFC">
      <w:rPr>
        <w:rFonts w:ascii="Times New Roman" w:hAnsi="Times New Roman" w:cs="Times New Roman"/>
        <w:sz w:val="24"/>
        <w:szCs w:val="24"/>
      </w:rPr>
      <w:t xml:space="preserve">Running head: OUTLINE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567018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4C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4CF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4C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771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74CF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74CFC" w:rsidRDefault="00B74C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75D6"/>
    <w:multiLevelType w:val="hybridMultilevel"/>
    <w:tmpl w:val="E844FBA4"/>
    <w:lvl w:ilvl="0" w:tplc="E46A6E9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8B5BE7"/>
    <w:multiLevelType w:val="hybridMultilevel"/>
    <w:tmpl w:val="600ACC6A"/>
    <w:lvl w:ilvl="0" w:tplc="32403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FC6F4F"/>
    <w:multiLevelType w:val="hybridMultilevel"/>
    <w:tmpl w:val="A3F2EB36"/>
    <w:lvl w:ilvl="0" w:tplc="9B86D8B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8D7A3D"/>
    <w:multiLevelType w:val="hybridMultilevel"/>
    <w:tmpl w:val="E922648C"/>
    <w:lvl w:ilvl="0" w:tplc="93E6861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08631B"/>
    <w:multiLevelType w:val="hybridMultilevel"/>
    <w:tmpl w:val="9766D290"/>
    <w:lvl w:ilvl="0" w:tplc="DC46FC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AC68CD"/>
    <w:multiLevelType w:val="hybridMultilevel"/>
    <w:tmpl w:val="5A6A2676"/>
    <w:lvl w:ilvl="0" w:tplc="4DD8C87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D96C66"/>
    <w:multiLevelType w:val="hybridMultilevel"/>
    <w:tmpl w:val="ED6AB59E"/>
    <w:lvl w:ilvl="0" w:tplc="71FAE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EE1729"/>
    <w:multiLevelType w:val="hybridMultilevel"/>
    <w:tmpl w:val="B894A4EA"/>
    <w:lvl w:ilvl="0" w:tplc="871E3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9A4387"/>
    <w:multiLevelType w:val="hybridMultilevel"/>
    <w:tmpl w:val="F414601C"/>
    <w:lvl w:ilvl="0" w:tplc="F28A56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9A03244"/>
    <w:multiLevelType w:val="hybridMultilevel"/>
    <w:tmpl w:val="F4BC94B6"/>
    <w:lvl w:ilvl="0" w:tplc="4000C69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CFC"/>
    <w:rsid w:val="0001446C"/>
    <w:rsid w:val="00063349"/>
    <w:rsid w:val="001D2666"/>
    <w:rsid w:val="00324B6A"/>
    <w:rsid w:val="00325215"/>
    <w:rsid w:val="003470E4"/>
    <w:rsid w:val="007F2B71"/>
    <w:rsid w:val="00B74CFC"/>
    <w:rsid w:val="00BD4F4E"/>
    <w:rsid w:val="00DA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CFC"/>
  </w:style>
  <w:style w:type="paragraph" w:styleId="Footer">
    <w:name w:val="footer"/>
    <w:basedOn w:val="Normal"/>
    <w:link w:val="FooterChar"/>
    <w:uiPriority w:val="99"/>
    <w:unhideWhenUsed/>
    <w:rsid w:val="00B7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CFC"/>
  </w:style>
  <w:style w:type="paragraph" w:styleId="ListParagraph">
    <w:name w:val="List Paragraph"/>
    <w:basedOn w:val="Normal"/>
    <w:uiPriority w:val="34"/>
    <w:qFormat/>
    <w:rsid w:val="000144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CFC"/>
  </w:style>
  <w:style w:type="paragraph" w:styleId="Footer">
    <w:name w:val="footer"/>
    <w:basedOn w:val="Normal"/>
    <w:link w:val="FooterChar"/>
    <w:uiPriority w:val="99"/>
    <w:unhideWhenUsed/>
    <w:rsid w:val="00B7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CFC"/>
  </w:style>
  <w:style w:type="paragraph" w:styleId="ListParagraph">
    <w:name w:val="List Paragraph"/>
    <w:basedOn w:val="Normal"/>
    <w:uiPriority w:val="34"/>
    <w:qFormat/>
    <w:rsid w:val="00014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2019-04-26T16:46:00Z</dcterms:created>
  <dcterms:modified xsi:type="dcterms:W3CDTF">2019-04-26T17:47:00Z</dcterms:modified>
</cp:coreProperties>
</file>